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8D540F">
        <w:rPr>
          <w:rFonts w:ascii="Times New Roman" w:hAnsi="Times New Roman" w:cs="Times New Roman"/>
          <w:sz w:val="28"/>
          <w:szCs w:val="28"/>
        </w:rPr>
        <w:t>30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D540F">
        <w:rPr>
          <w:rFonts w:ascii="Times New Roman" w:hAnsi="Times New Roman" w:cs="Times New Roman"/>
          <w:sz w:val="28"/>
          <w:szCs w:val="28"/>
        </w:rPr>
        <w:t xml:space="preserve">teor do Of/nº 076/16, de 21 de março de 2016, estamos devolvendo o Projeto de Lei nº 027/16, </w:t>
      </w:r>
      <w:proofErr w:type="gramStart"/>
      <w:r w:rsidR="008D540F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8D540F">
        <w:rPr>
          <w:rFonts w:ascii="Times New Roman" w:hAnsi="Times New Roman" w:cs="Times New Roman"/>
          <w:sz w:val="28"/>
          <w:szCs w:val="28"/>
        </w:rPr>
        <w:t xml:space="preserve"> Executivo, o qual encontrava –se tramitando nas Comissões Competentes desta Casa.  </w:t>
      </w:r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8D540F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2016-03-22T11:46:00Z</cp:lastPrinted>
  <dcterms:created xsi:type="dcterms:W3CDTF">2016-03-22T11:50:00Z</dcterms:created>
  <dcterms:modified xsi:type="dcterms:W3CDTF">2016-03-22T11:50:00Z</dcterms:modified>
</cp:coreProperties>
</file>